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729623376254395" /><Relationship Type="http://schemas.openxmlformats.org/package/2006/relationships/metadata/core-properties" Target="/package/services/metadata/core-properties/18832a7e06d141678a4e57eca3a3d124.psmdcp" Id="Rda347213cf5d4af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«Высокие технологии в нефрологии»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углубленных теоретических и практических знаний в области нефрологии, приобретение ключевых компетенций по диагностике, лечению, профилактике и реабилитации пациентов нуждающихся в оказании нефрологической помощи методами высоких технологий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представлений и знаний о высоких технологиях применяемых в медицине в области нефрологии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понимания применения высокотехнологических методов в нефрологии и смежных дисциплинах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методологических и методических основ клинического мышления и рационального действия врача-нефролога при применении высокотехнологических методов в нефрологии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документации информации, полученной в ходе обследования пациента в соответствии с современными требованиями и юридическими нормами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представлять пациентов на врачебную комиссию, консилиум; направлять пациентов с признаками стойкой утраты трудоспособности для освидетельствования на медико-социальную экспертизу; определять показания для госпитализации и её организация; организовывать мониторинг побочных и нежелательных эффектов лекарственных средств; выдавать заключения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оформления документации по обследования пациента в соответствии с современными требованиями и юридическими нормами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экспертизы и оценки качества медицинской помощи; цели, задачи использования стандартов, порядков медицинской помощи, клинико-статистических групп (КСГ)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основные методические подходы к анализу, оценке, экспертизе качества медицинской помощи для выбора адекватных управленческих решений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анализа деятельности различных подразделений медицинской организации; составления различных отчетов, подготовки организационно-распорядительных документов; оформления официальных медицинских документов, ведения первичной медицинской документации; работы с медицинскими информационными ресурсами и поиска профессиональной информации в сети Интернет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синдромальной диагностики нефрологических заболеваний и их осложнений, основы кодирования нефрологических заболеваний по международной классификации болезней X пересмотра (МКБ X)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выявлять симптомы, синдромы заболеваний почек и органов мочевой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больного с заболеваниями почек и органов мочевой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нефрологической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этиологию, патогенез и клинику заболеваний почек и органов мочевой системы; специфику оказания медицинской помощи в нефрологическом стационаре; особенности ведения пациентов детского возраста с заболеваниями почек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и выбирать адекватные методы лабораторного и инструментального, иммуно-морфологического исследования при заболеваниях почек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для выполнения основных диагностических и лечебных вмешательств у пациентов с наследственными врожденными и приобретенными заболеваниями почек и органов мочевой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алгоритмы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алгоритмы оказания медицинской помощи при критических 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Высокие технологии в нефрологии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высокие технологии в диагностике заболеваний почек: нефробиопсия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высокие технологии в лечении заболеваний почек (при быстропрогрессирующем гломерулонефрите, ОПП у новорожденных и детей грудного и раннего возраста; гемолитико-уремическом синдроме)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Молекулярно-генетическая и морфологическая диагностика нефропатий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Мухин Н.А., Нефрология [Электронный ресурс] : Национальное руководство. Краткое издание / гл. ред. Н.А. Мухин. - М. : ГЭОТАР-Медиа, 2016. - 608 с. - ISBN 978-5-9704-3788-9 - Режим доступа: https://www.rosmedlib.ru/book/ISBN9785970437889.html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Лопаткин Н.А., Урология [Электронный ресурс] / под ред. Н.А. Лопаткина - М. : ГЭОТАР-Медиа, 2013. - 1024 с. - ISBN 978-5-9704-2759-0 - Режим доступа: https://www.rosmedlib.ru/book/ISBN9785970427590.html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№№13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Диализный зал: Аппараты ИВЛ; Наркозно-дыхательные аппараты; Кардиомониторы; Инфузомат; Пульсоксиметры; Дозаторы лекарственных веществ; Аппараты «Искусственная почка»; Ионометр 3 ЕН-Нк экспресс-анализатор электролитного состава жидкости; Капнометр портативный ЕММА с принадлежностями; Система водоподготовки для аппарата «Искусственная почка»; Диализное кресло-кровать с сервомоторами; Облучатель бактерицидный; Противошоковый набор; Набор и укладка для экстренных профилактических и лечебных мероприятий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№№14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Диализный зал: Аппараты ИВЛ; Наркозно-дыхательные аппараты; Кардиомониторы; Инфузомат; Пульсоксиметры; Дозаторы лекарственных веществ; Аппараты «Искусственная почка»; Ионометр 3 ЕН-Нк экспресс-анализатор электролитного состава жидкости; Капнометр портативный ЕММА с принадлежностями; Система водоподготовки для аппарата «Искусственная почка»; Диализное кресло-кровать с сервомоторами; Облучатель бактерицидный; Противошоковый набор; Набор и укладка для экстренных профилактических и лечебных мероприятий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 15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Зал перитонеального диализа: Аппараты ИВЛ; Наркозно-дыхательные аппараты; Кардиомониторы; Пульсоксиметры; Дозаторы лекарственных веществ; Аппараты для перитонеального диализа; Кресло-кровать; Противошоковый набор; Набор и укладка для экстренных профилактических и лечебных мероприятий; Облучатель бактерицидный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пр. Гагарина, № 23, Отделение диализа: 1 этаж, №№ 17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Система водоочистки.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